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923CD9" w:rsidRDefault="009473FB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>KL. 7 CHEMIA</w:t>
      </w:r>
    </w:p>
    <w:p w:rsidR="00C229B4" w:rsidRDefault="00C03451" w:rsidP="00C2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C17DC0" w:rsidRPr="00923CD9">
        <w:rPr>
          <w:rFonts w:ascii="Times New Roman" w:hAnsi="Times New Roman" w:cs="Times New Roman"/>
          <w:sz w:val="24"/>
          <w:szCs w:val="24"/>
        </w:rPr>
        <w:t>.04</w:t>
      </w:r>
      <w:r w:rsidR="00A758E0" w:rsidRPr="00923CD9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A758E0" w:rsidRPr="00C229B4" w:rsidRDefault="00A758E0" w:rsidP="00C2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633A75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Ustalanie wzorów sumarycznych i strukturalnych związków chemicznych. </w:t>
      </w:r>
    </w:p>
    <w:p w:rsidR="00A758E0" w:rsidRPr="00923CD9" w:rsidRDefault="00A758E0" w:rsidP="00C229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515B" w:rsidRPr="00923CD9" w:rsidRDefault="00C95081" w:rsidP="00C2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</w:t>
      </w:r>
      <w:r w:rsidR="00A758E0" w:rsidRPr="00923CD9">
        <w:rPr>
          <w:rFonts w:ascii="Times New Roman" w:hAnsi="Times New Roman" w:cs="Times New Roman"/>
          <w:sz w:val="24"/>
          <w:szCs w:val="24"/>
        </w:rPr>
        <w:t xml:space="preserve"> lekcji:</w:t>
      </w:r>
    </w:p>
    <w:p w:rsidR="00923CD9" w:rsidRDefault="00C10648" w:rsidP="00C9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Napiszę </w:t>
      </w:r>
      <w:r w:rsidR="007F2AA2">
        <w:rPr>
          <w:rFonts w:ascii="Times New Roman" w:hAnsi="Times New Roman" w:cs="Times New Roman"/>
          <w:sz w:val="24"/>
          <w:szCs w:val="24"/>
        </w:rPr>
        <w:t xml:space="preserve">wzory sumaryczne i strukturalne </w:t>
      </w:r>
      <w:r w:rsidR="00923CD9">
        <w:rPr>
          <w:rFonts w:ascii="Times New Roman" w:hAnsi="Times New Roman" w:cs="Times New Roman"/>
          <w:sz w:val="24"/>
          <w:szCs w:val="24"/>
        </w:rPr>
        <w:t xml:space="preserve"> </w:t>
      </w:r>
      <w:r w:rsidR="007F2AA2">
        <w:rPr>
          <w:rFonts w:ascii="Times New Roman" w:hAnsi="Times New Roman" w:cs="Times New Roman"/>
          <w:sz w:val="24"/>
          <w:szCs w:val="24"/>
        </w:rPr>
        <w:t xml:space="preserve">związków chemicznych. </w:t>
      </w:r>
    </w:p>
    <w:p w:rsidR="0088515B" w:rsidRDefault="0088515B" w:rsidP="00C9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E0" w:rsidRPr="006F22E1" w:rsidRDefault="00A758E0" w:rsidP="00C9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A758E0" w:rsidRDefault="00A758E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1. </w:t>
      </w:r>
      <w:r w:rsidR="00C95081">
        <w:rPr>
          <w:rFonts w:ascii="Times New Roman" w:hAnsi="Times New Roman" w:cs="Times New Roman"/>
          <w:sz w:val="24"/>
          <w:szCs w:val="24"/>
        </w:rPr>
        <w:t>Przepisz do zeszytu temat i cel</w:t>
      </w:r>
      <w:r w:rsidRPr="006F22E1">
        <w:rPr>
          <w:rFonts w:ascii="Times New Roman" w:hAnsi="Times New Roman" w:cs="Times New Roman"/>
          <w:sz w:val="24"/>
          <w:szCs w:val="24"/>
        </w:rPr>
        <w:t xml:space="preserve"> lekcji.</w:t>
      </w:r>
    </w:p>
    <w:p w:rsidR="00E73B31" w:rsidRDefault="00633A75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Przypomnij sobie, co to jest wartościowość. </w:t>
      </w:r>
      <w:r w:rsidRPr="001551AB">
        <w:rPr>
          <w:rFonts w:ascii="Times New Roman" w:hAnsi="Times New Roman" w:cs="Times New Roman"/>
          <w:sz w:val="24"/>
          <w:szCs w:val="24"/>
          <w:u w:val="single"/>
        </w:rPr>
        <w:t>Definicję zapisz w zeszycie.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AB" w:rsidRDefault="00633A75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51AB">
        <w:rPr>
          <w:rFonts w:ascii="Times New Roman" w:hAnsi="Times New Roman" w:cs="Times New Roman"/>
          <w:sz w:val="24"/>
          <w:szCs w:val="24"/>
        </w:rPr>
        <w:t xml:space="preserve">Otwórz podręcznik na stronie 237. Jest tam tabela, w której podane są wartościowości wybranych pierwiastków. Będziesz z niej często korzystał na lekcjach chemii. </w:t>
      </w:r>
    </w:p>
    <w:p w:rsidR="00027D65" w:rsidRPr="00027D65" w:rsidRDefault="00C10648" w:rsidP="00C1064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E3527" w:rsidRPr="006E35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Temat poprzedni i obecny są bardzo ważne w chemii.</w:t>
      </w:r>
      <w:r w:rsidR="006E3527" w:rsidRPr="006E352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027D65" w:rsidRPr="00027D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 tego powodu wyjaśniam wszystko krok po kroku. </w:t>
      </w:r>
    </w:p>
    <w:p w:rsidR="00C10648" w:rsidRPr="006E3527" w:rsidRDefault="006E3527" w:rsidP="00C10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27">
        <w:rPr>
          <w:rFonts w:ascii="Times New Roman" w:hAnsi="Times New Roman" w:cs="Times New Roman"/>
          <w:sz w:val="24"/>
          <w:szCs w:val="24"/>
        </w:rPr>
        <w:t xml:space="preserve">Powtórzmy wiadomości z poprzedniej lekcji. </w:t>
      </w:r>
    </w:p>
    <w:p w:rsidR="006E3527" w:rsidRDefault="006E3527" w:rsidP="00A75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867" w:rsidRDefault="003C6DFD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</w:t>
      </w:r>
      <w:r w:rsidR="001F3867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wzór </w:t>
      </w:r>
      <w:r w:rsidR="00CB1BD9">
        <w:rPr>
          <w:rFonts w:ascii="Times New Roman" w:hAnsi="Times New Roman" w:cs="Times New Roman"/>
          <w:sz w:val="24"/>
          <w:szCs w:val="24"/>
        </w:rPr>
        <w:t>sumaryczny i strukturalny</w:t>
      </w:r>
      <w:r w:rsidR="001F3867">
        <w:rPr>
          <w:rFonts w:ascii="Times New Roman" w:hAnsi="Times New Roman" w:cs="Times New Roman"/>
          <w:sz w:val="24"/>
          <w:szCs w:val="24"/>
        </w:rPr>
        <w:t xml:space="preserve"> </w:t>
      </w:r>
      <w:r w:rsidR="001F3867" w:rsidRPr="001F3867">
        <w:rPr>
          <w:rFonts w:ascii="Times New Roman" w:hAnsi="Times New Roman" w:cs="Times New Roman"/>
          <w:sz w:val="24"/>
          <w:szCs w:val="24"/>
          <w:u w:val="single"/>
        </w:rPr>
        <w:t>tlenku siarki (IV).</w:t>
      </w:r>
      <w:r w:rsidR="001F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5A8" w:rsidRPr="00EE45A8" w:rsidRDefault="00EE45A8" w:rsidP="00A758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45A8">
        <w:rPr>
          <w:rFonts w:ascii="Times New Roman" w:hAnsi="Times New Roman" w:cs="Times New Roman"/>
          <w:sz w:val="24"/>
          <w:szCs w:val="24"/>
          <w:u w:val="single"/>
        </w:rPr>
        <w:t xml:space="preserve">Zaczniemy od wzoru sumarycznego. </w:t>
      </w:r>
    </w:p>
    <w:p w:rsidR="001F3867" w:rsidRDefault="001F3867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zapisujemy symbol chemiczny siarki, później  tlenu. </w:t>
      </w:r>
    </w:p>
    <w:p w:rsidR="001F3867" w:rsidRDefault="001F3867" w:rsidP="001F386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E45A8">
        <w:rPr>
          <w:rFonts w:ascii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Pr="00EE45A8">
        <w:rPr>
          <w:rFonts w:ascii="Times New Roman" w:hAnsi="Times New Roman" w:cs="Times New Roman"/>
          <w:sz w:val="24"/>
          <w:szCs w:val="24"/>
          <w:highlight w:val="cyan"/>
        </w:rPr>
        <w:t>O</w:t>
      </w:r>
    </w:p>
    <w:p w:rsidR="001F3867" w:rsidRDefault="001F3867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nad symbolami, zapisujemy wartościowości pierwiastków. Wartościowość tlenu </w:t>
      </w:r>
      <w:r w:rsidR="00CB1BD9">
        <w:rPr>
          <w:rFonts w:ascii="Times New Roman" w:hAnsi="Times New Roman" w:cs="Times New Roman"/>
          <w:sz w:val="24"/>
          <w:szCs w:val="24"/>
        </w:rPr>
        <w:t xml:space="preserve">zawsze </w:t>
      </w:r>
      <w:r>
        <w:rPr>
          <w:rFonts w:ascii="Times New Roman" w:hAnsi="Times New Roman" w:cs="Times New Roman"/>
          <w:sz w:val="24"/>
          <w:szCs w:val="24"/>
        </w:rPr>
        <w:t xml:space="preserve">wynosi II (zobacz w tabeli </w:t>
      </w:r>
      <w:r w:rsidR="00CB1BD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str. 237), a siarki IV lub VI. W naszym związku chemicznym wynosi IV, bo jest to podane w nazwie. </w:t>
      </w:r>
    </w:p>
    <w:p w:rsidR="001F3867" w:rsidRDefault="001F3867" w:rsidP="001F3867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EE45A8">
        <w:rPr>
          <w:rFonts w:ascii="Times New Roman" w:hAnsi="Times New Roman" w:cs="Times New Roman"/>
          <w:sz w:val="24"/>
          <w:szCs w:val="24"/>
          <w:highlight w:val="yellow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 w:rsidRPr="00EE45A8">
        <w:rPr>
          <w:rFonts w:ascii="Times New Roman" w:hAnsi="Times New Roman" w:cs="Times New Roman"/>
          <w:sz w:val="24"/>
          <w:szCs w:val="24"/>
          <w:highlight w:val="cyan"/>
        </w:rPr>
        <w:t>II</w:t>
      </w:r>
    </w:p>
    <w:p w:rsidR="001F3867" w:rsidRDefault="001F3867" w:rsidP="001F386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E45A8">
        <w:rPr>
          <w:rFonts w:ascii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Pr="00EE45A8">
        <w:rPr>
          <w:rFonts w:ascii="Times New Roman" w:hAnsi="Times New Roman" w:cs="Times New Roman"/>
          <w:sz w:val="24"/>
          <w:szCs w:val="24"/>
          <w:highlight w:val="cyan"/>
        </w:rPr>
        <w:t>O</w:t>
      </w:r>
    </w:p>
    <w:p w:rsidR="001F3867" w:rsidRDefault="001F3867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możemy, to wartościowości skracamy. U nas dzielimy przez dwa. </w:t>
      </w:r>
    </w:p>
    <w:p w:rsidR="001F3867" w:rsidRPr="001F3867" w:rsidRDefault="001F3867" w:rsidP="001F38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EE45A8">
        <w:rPr>
          <w:rFonts w:ascii="Times New Roman" w:hAnsi="Times New Roman" w:cs="Times New Roman"/>
          <w:sz w:val="20"/>
          <w:szCs w:val="20"/>
          <w:highlight w:val="yellow"/>
        </w:rPr>
        <w:t>II</w:t>
      </w:r>
      <w:r w:rsidRPr="001F38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E45A8">
        <w:rPr>
          <w:rFonts w:ascii="Times New Roman" w:hAnsi="Times New Roman" w:cs="Times New Roman"/>
          <w:sz w:val="20"/>
          <w:szCs w:val="20"/>
          <w:highlight w:val="cyan"/>
        </w:rPr>
        <w:t>I</w:t>
      </w:r>
      <w:r w:rsidRPr="001F38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3867" w:rsidRDefault="00A94E5A" w:rsidP="001F3867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A94E5A">
        <w:rPr>
          <w:rFonts w:ascii="Times New Roman" w:hAnsi="Times New Roman" w:cs="Times New Roman"/>
          <w:noProof/>
          <w:sz w:val="24"/>
          <w:szCs w:val="24"/>
          <w:highlight w:val="yellow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9.95pt;margin-top:.4pt;width:18.75pt;height:15.75pt;z-index:251659264" o:connectortype="straight"/>
        </w:pict>
      </w:r>
      <w:r w:rsidRPr="00A94E5A">
        <w:rPr>
          <w:rFonts w:ascii="Times New Roman" w:hAnsi="Times New Roman" w:cs="Times New Roman"/>
          <w:noProof/>
          <w:sz w:val="24"/>
          <w:szCs w:val="24"/>
          <w:highlight w:val="yellow"/>
          <w:lang w:eastAsia="pl-PL"/>
        </w:rPr>
        <w:pict>
          <v:shape id="_x0000_s1027" type="#_x0000_t32" style="position:absolute;left:0;text-align:left;margin-left:139.1pt;margin-top:.4pt;width:19.95pt;height:20.55pt;z-index:251658240" o:connectortype="straight"/>
        </w:pict>
      </w:r>
      <w:r w:rsidR="001F3867" w:rsidRPr="00EE45A8">
        <w:rPr>
          <w:rFonts w:ascii="Times New Roman" w:hAnsi="Times New Roman" w:cs="Times New Roman"/>
          <w:sz w:val="24"/>
          <w:szCs w:val="24"/>
          <w:highlight w:val="yellow"/>
        </w:rPr>
        <w:t>IV</w:t>
      </w:r>
      <w:r w:rsidR="001F3867">
        <w:rPr>
          <w:rFonts w:ascii="Times New Roman" w:hAnsi="Times New Roman" w:cs="Times New Roman"/>
          <w:sz w:val="24"/>
          <w:szCs w:val="24"/>
        </w:rPr>
        <w:tab/>
      </w:r>
      <w:r w:rsidR="001F3867" w:rsidRPr="00EE45A8">
        <w:rPr>
          <w:rFonts w:ascii="Times New Roman" w:hAnsi="Times New Roman" w:cs="Times New Roman"/>
          <w:sz w:val="24"/>
          <w:szCs w:val="24"/>
          <w:highlight w:val="cyan"/>
        </w:rPr>
        <w:t>II</w:t>
      </w:r>
    </w:p>
    <w:p w:rsidR="001F3867" w:rsidRDefault="001F3867" w:rsidP="001F386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E45A8">
        <w:rPr>
          <w:rFonts w:ascii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Pr="00EE45A8">
        <w:rPr>
          <w:rFonts w:ascii="Times New Roman" w:hAnsi="Times New Roman" w:cs="Times New Roman"/>
          <w:sz w:val="24"/>
          <w:szCs w:val="24"/>
          <w:highlight w:val="cyan"/>
        </w:rPr>
        <w:t>O</w:t>
      </w:r>
    </w:p>
    <w:p w:rsidR="007F2AA2" w:rsidRDefault="00EE45A8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Przepisujemy krzyżowo wartościowości. Wartości jeden nie zapisujemy we wzorach chemicznych. Otrzymujemy:</w:t>
      </w:r>
    </w:p>
    <w:p w:rsidR="00EE45A8" w:rsidRDefault="00EE45A8" w:rsidP="00EE45A8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45A8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EE45A8">
        <w:rPr>
          <w:rFonts w:ascii="Times New Roman" w:hAnsi="Times New Roman" w:cs="Times New Roman"/>
          <w:sz w:val="24"/>
          <w:szCs w:val="24"/>
          <w:highlight w:val="cyan"/>
        </w:rPr>
        <w:t>O</w:t>
      </w:r>
      <w:r w:rsidRPr="00EE45A8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79" w:rsidRDefault="00990579" w:rsidP="00990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Trzeba pamiętać, że we wzorach związków chemicznych musi być zachowana równowaga wartościowości pierwiastków. Liczba wiązań, które </w:t>
      </w:r>
      <w:r w:rsidR="006E3527">
        <w:rPr>
          <w:rFonts w:ascii="Times New Roman" w:hAnsi="Times New Roman" w:cs="Times New Roman"/>
          <w:sz w:val="24"/>
          <w:szCs w:val="24"/>
        </w:rPr>
        <w:t xml:space="preserve">tworzą </w:t>
      </w:r>
      <w:r>
        <w:rPr>
          <w:rFonts w:ascii="Times New Roman" w:hAnsi="Times New Roman" w:cs="Times New Roman"/>
          <w:sz w:val="24"/>
          <w:szCs w:val="24"/>
        </w:rPr>
        <w:t>atomy jednego pierwiastka</w:t>
      </w:r>
      <w:r w:rsidR="006E3527">
        <w:rPr>
          <w:rFonts w:ascii="Times New Roman" w:hAnsi="Times New Roman" w:cs="Times New Roman"/>
          <w:sz w:val="24"/>
          <w:szCs w:val="24"/>
        </w:rPr>
        <w:t xml:space="preserve"> chemicznego, musi być równa liczbie wiązań utworzonych przez atomy drugiego pierwiastka chemicznego. </w:t>
      </w:r>
    </w:p>
    <w:p w:rsidR="006E3527" w:rsidRDefault="006E3527" w:rsidP="00990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    II</w:t>
      </w:r>
    </w:p>
    <w:p w:rsidR="006E3527" w:rsidRDefault="006E3527" w:rsidP="006E352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     O</w:t>
      </w:r>
      <w:r w:rsidRPr="006E35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D65" w:rsidRDefault="00027D65" w:rsidP="00990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Mnożymy wartościowość siarki (IV) przez liczbę jej atomów (1). Brak liczby pod atomem siarki we wzorze oznacza jeden atom. </w:t>
      </w:r>
    </w:p>
    <w:p w:rsidR="00027D65" w:rsidRDefault="00027D65" w:rsidP="00027D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IV × 1</w:t>
      </w:r>
    </w:p>
    <w:p w:rsidR="00027D65" w:rsidRDefault="00027D65" w:rsidP="00990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Mnożymy wartościowość tlenu (II) przez liczbę atomów tlenu (2). Otrzymujemy:</w:t>
      </w:r>
    </w:p>
    <w:p w:rsidR="00027D65" w:rsidRDefault="00027D65" w:rsidP="00027D65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× 2</w:t>
      </w:r>
    </w:p>
    <w:p w:rsidR="00027D65" w:rsidRDefault="00027D65" w:rsidP="00027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Zapisujemy wszystko w formie równania. </w:t>
      </w:r>
    </w:p>
    <w:p w:rsidR="006E3527" w:rsidRDefault="00027D65" w:rsidP="00027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E3527">
        <w:rPr>
          <w:rFonts w:ascii="Times New Roman" w:hAnsi="Times New Roman" w:cs="Times New Roman"/>
          <w:sz w:val="24"/>
          <w:szCs w:val="24"/>
        </w:rPr>
        <w:t>IV × 1= II ×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E3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D65" w:rsidRDefault="00027D65" w:rsidP="00027D65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 = IV </w:t>
      </w:r>
    </w:p>
    <w:p w:rsidR="006E3527" w:rsidRDefault="00027D65" w:rsidP="00990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jest prawidłowy, ponieważ zachowana jest równowaga wartościowości. </w:t>
      </w:r>
    </w:p>
    <w:p w:rsidR="00027D65" w:rsidRDefault="00027D65" w:rsidP="00A758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F3867" w:rsidRDefault="00EE45A8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A8">
        <w:rPr>
          <w:rFonts w:ascii="Times New Roman" w:hAnsi="Times New Roman" w:cs="Times New Roman"/>
          <w:sz w:val="24"/>
          <w:szCs w:val="24"/>
          <w:u w:val="single"/>
        </w:rPr>
        <w:t>Przystępujemy do napisania wzoru strukturalnego.</w:t>
      </w:r>
      <w:r>
        <w:rPr>
          <w:rFonts w:ascii="Times New Roman" w:hAnsi="Times New Roman" w:cs="Times New Roman"/>
          <w:sz w:val="24"/>
          <w:szCs w:val="24"/>
        </w:rPr>
        <w:t xml:space="preserve"> Wiemy, że wartościowość siarki w tlenku siarki (IV) wynosi IV. Wartościowość tlenu wynosi zawsze II. </w:t>
      </w:r>
      <w:r w:rsidR="00027D65">
        <w:rPr>
          <w:rFonts w:ascii="Times New Roman" w:hAnsi="Times New Roman" w:cs="Times New Roman"/>
          <w:sz w:val="24"/>
          <w:szCs w:val="24"/>
        </w:rPr>
        <w:t>Od siarki musimy narysować</w:t>
      </w:r>
      <w:r w:rsidR="00F53278">
        <w:rPr>
          <w:rFonts w:ascii="Times New Roman" w:hAnsi="Times New Roman" w:cs="Times New Roman"/>
          <w:sz w:val="24"/>
          <w:szCs w:val="24"/>
        </w:rPr>
        <w:t xml:space="preserve"> </w:t>
      </w:r>
      <w:r w:rsidR="00334B10">
        <w:rPr>
          <w:rFonts w:ascii="Times New Roman" w:hAnsi="Times New Roman" w:cs="Times New Roman"/>
          <w:sz w:val="24"/>
          <w:szCs w:val="24"/>
        </w:rPr>
        <w:t xml:space="preserve">w sumie </w:t>
      </w:r>
      <w:r w:rsidR="00F53278">
        <w:rPr>
          <w:rFonts w:ascii="Times New Roman" w:hAnsi="Times New Roman" w:cs="Times New Roman"/>
          <w:sz w:val="24"/>
          <w:szCs w:val="24"/>
        </w:rPr>
        <w:t xml:space="preserve">cztery </w:t>
      </w:r>
      <w:r w:rsidR="006A4530">
        <w:rPr>
          <w:rFonts w:ascii="Times New Roman" w:hAnsi="Times New Roman" w:cs="Times New Roman"/>
          <w:sz w:val="24"/>
          <w:szCs w:val="24"/>
        </w:rPr>
        <w:t>wiązania, czyli kreski</w:t>
      </w:r>
      <w:r w:rsidR="00F53278">
        <w:rPr>
          <w:rFonts w:ascii="Times New Roman" w:hAnsi="Times New Roman" w:cs="Times New Roman"/>
          <w:sz w:val="24"/>
          <w:szCs w:val="24"/>
        </w:rPr>
        <w:t xml:space="preserve">. Od każdego tlenu </w:t>
      </w:r>
      <w:r w:rsidR="00CB1BD9">
        <w:rPr>
          <w:rFonts w:ascii="Times New Roman" w:hAnsi="Times New Roman" w:cs="Times New Roman"/>
          <w:sz w:val="24"/>
          <w:szCs w:val="24"/>
        </w:rPr>
        <w:t xml:space="preserve">po </w:t>
      </w:r>
      <w:r w:rsidR="006A4530">
        <w:rPr>
          <w:rFonts w:ascii="Times New Roman" w:hAnsi="Times New Roman" w:cs="Times New Roman"/>
          <w:sz w:val="24"/>
          <w:szCs w:val="24"/>
        </w:rPr>
        <w:t>dwa wiązania, czyli dwie kreski</w:t>
      </w:r>
      <w:r w:rsidR="00F53278">
        <w:rPr>
          <w:rFonts w:ascii="Times New Roman" w:hAnsi="Times New Roman" w:cs="Times New Roman"/>
          <w:sz w:val="24"/>
          <w:szCs w:val="24"/>
        </w:rPr>
        <w:t>.</w:t>
      </w:r>
    </w:p>
    <w:p w:rsidR="00F53278" w:rsidRDefault="00F53278" w:rsidP="00F53278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E45A8" w:rsidRDefault="00EE45A8" w:rsidP="00F53278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3278">
        <w:rPr>
          <w:rFonts w:ascii="Times New Roman" w:hAnsi="Times New Roman" w:cs="Times New Roman"/>
          <w:sz w:val="24"/>
          <w:szCs w:val="24"/>
        </w:rPr>
        <w:t xml:space="preserve">   =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F53278">
        <w:rPr>
          <w:rFonts w:ascii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</w:p>
    <w:p w:rsidR="00EE45A8" w:rsidRDefault="00CB1BD9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3278">
        <w:rPr>
          <w:rFonts w:ascii="Times New Roman" w:hAnsi="Times New Roman" w:cs="Times New Roman"/>
          <w:sz w:val="24"/>
          <w:szCs w:val="24"/>
        </w:rPr>
        <w:t xml:space="preserve">. </w:t>
      </w:r>
      <w:r w:rsidR="00334B10">
        <w:rPr>
          <w:rFonts w:ascii="Times New Roman" w:hAnsi="Times New Roman" w:cs="Times New Roman"/>
          <w:sz w:val="24"/>
          <w:szCs w:val="24"/>
        </w:rPr>
        <w:t xml:space="preserve">A teraz dowiesz się, jak utworzyć nazwę związku chemicznego na podstawie jego wzoru sumarycznego. </w:t>
      </w:r>
    </w:p>
    <w:p w:rsidR="00334B10" w:rsidRPr="00334B10" w:rsidRDefault="00334B10" w:rsidP="00334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B10">
        <w:rPr>
          <w:rFonts w:ascii="Times New Roman" w:hAnsi="Times New Roman" w:cs="Times New Roman"/>
          <w:b/>
          <w:sz w:val="24"/>
          <w:szCs w:val="24"/>
        </w:rPr>
        <w:t>ZAPAMIĘTAJ!</w:t>
      </w:r>
    </w:p>
    <w:p w:rsidR="00334B10" w:rsidRPr="00CB1BD9" w:rsidRDefault="00334B10" w:rsidP="00CB1B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1BD9">
        <w:rPr>
          <w:rFonts w:ascii="Times New Roman" w:hAnsi="Times New Roman" w:cs="Times New Roman"/>
          <w:sz w:val="24"/>
          <w:szCs w:val="24"/>
        </w:rPr>
        <w:t>Jeżeli pierwiastek chemiczny ma tylko jedną wartościowość, jak np. sód (zobacz w tabeli</w:t>
      </w:r>
      <w:r w:rsidR="00CB1BD9" w:rsidRPr="00CB1BD9">
        <w:rPr>
          <w:rFonts w:ascii="Times New Roman" w:hAnsi="Times New Roman" w:cs="Times New Roman"/>
          <w:sz w:val="24"/>
          <w:szCs w:val="24"/>
        </w:rPr>
        <w:t xml:space="preserve"> na str. 237</w:t>
      </w:r>
      <w:r w:rsidRPr="00CB1BD9">
        <w:rPr>
          <w:rFonts w:ascii="Times New Roman" w:hAnsi="Times New Roman" w:cs="Times New Roman"/>
          <w:sz w:val="24"/>
          <w:szCs w:val="24"/>
        </w:rPr>
        <w:t xml:space="preserve">), nie uwzględnia się jej w nazwie. Z tego powodu prawidłowa nazwa systematyczna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Na</w:t>
      </w:r>
      <w:r w:rsidR="00C229B4" w:rsidRPr="00C229B4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CB1BD9">
        <w:rPr>
          <w:rFonts w:ascii="Times New Roman" w:hAnsi="Times New Roman" w:cs="Times New Roman"/>
          <w:sz w:val="24"/>
          <w:szCs w:val="24"/>
        </w:rPr>
        <w:t xml:space="preserve"> brzmi: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tlenek sodu</w:t>
      </w:r>
      <w:r w:rsidRPr="00CB1B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B10" w:rsidRPr="00CB1BD9" w:rsidRDefault="00334B10" w:rsidP="00CB1B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1BD9">
        <w:rPr>
          <w:rFonts w:ascii="Times New Roman" w:hAnsi="Times New Roman" w:cs="Times New Roman"/>
          <w:sz w:val="24"/>
          <w:szCs w:val="24"/>
        </w:rPr>
        <w:t xml:space="preserve">Wartościowość należy podawać w nazwach systematycznych związków chemicznych, w których występują pierwiastki chemiczne o różnych wartościowościach.  </w:t>
      </w:r>
      <w:r w:rsidR="00CB1BD9" w:rsidRPr="00CB1BD9">
        <w:rPr>
          <w:rFonts w:ascii="Times New Roman" w:hAnsi="Times New Roman" w:cs="Times New Roman"/>
          <w:sz w:val="24"/>
          <w:szCs w:val="24"/>
        </w:rPr>
        <w:t xml:space="preserve">Wartościowość srebra wynosi I lub II (sprawdź w tabeli). </w:t>
      </w:r>
    </w:p>
    <w:p w:rsidR="00334B10" w:rsidRDefault="00334B10" w:rsidP="00334B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4B10">
        <w:rPr>
          <w:rFonts w:ascii="Times New Roman" w:hAnsi="Times New Roman" w:cs="Times New Roman"/>
          <w:sz w:val="24"/>
          <w:szCs w:val="24"/>
          <w:highlight w:val="cyan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4B10">
        <w:rPr>
          <w:rFonts w:ascii="Times New Roman" w:hAnsi="Times New Roman" w:cs="Times New Roman"/>
          <w:sz w:val="24"/>
          <w:szCs w:val="24"/>
          <w:highlight w:val="cyan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</w:p>
    <w:p w:rsidR="00334B10" w:rsidRDefault="00334B10" w:rsidP="00334B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</w:t>
      </w:r>
      <w:r w:rsidRPr="00334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AgO</w:t>
      </w:r>
      <w:proofErr w:type="spellEnd"/>
    </w:p>
    <w:p w:rsidR="00EE45A8" w:rsidRDefault="00334B1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tlenek srebra </w:t>
      </w:r>
      <w:r w:rsidRPr="00334B10">
        <w:rPr>
          <w:rFonts w:ascii="Times New Roman" w:hAnsi="Times New Roman" w:cs="Times New Roman"/>
          <w:sz w:val="24"/>
          <w:szCs w:val="24"/>
          <w:highlight w:val="cyan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tlenek srebra </w:t>
      </w:r>
      <w:r w:rsidRPr="00334B10">
        <w:rPr>
          <w:rFonts w:ascii="Times New Roman" w:hAnsi="Times New Roman" w:cs="Times New Roman"/>
          <w:sz w:val="24"/>
          <w:szCs w:val="24"/>
          <w:highlight w:val="cyan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BD9" w:rsidRDefault="00CB1BD9" w:rsidP="00A75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BD9" w:rsidRPr="00CB1BD9" w:rsidRDefault="00CB1BD9" w:rsidP="00CB1BD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1BD9">
        <w:rPr>
          <w:rFonts w:ascii="Times New Roman" w:hAnsi="Times New Roman" w:cs="Times New Roman"/>
          <w:sz w:val="24"/>
          <w:szCs w:val="24"/>
        </w:rPr>
        <w:t xml:space="preserve">Związki chemiczne zbudowane z tlenu i innego pierwiastka nazywamy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tlenkami</w:t>
      </w:r>
      <w:r w:rsidRPr="00CB1BD9">
        <w:rPr>
          <w:rFonts w:ascii="Times New Roman" w:hAnsi="Times New Roman" w:cs="Times New Roman"/>
          <w:sz w:val="24"/>
          <w:szCs w:val="24"/>
        </w:rPr>
        <w:t xml:space="preserve">, np. tlenek magnezu, tlenek srebra (I). Do słowa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tlen</w:t>
      </w:r>
      <w:r w:rsidRPr="00CB1BD9">
        <w:rPr>
          <w:rFonts w:ascii="Times New Roman" w:hAnsi="Times New Roman" w:cs="Times New Roman"/>
          <w:sz w:val="24"/>
          <w:szCs w:val="24"/>
        </w:rPr>
        <w:t xml:space="preserve"> dodajemy końcówkę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–</w:t>
      </w:r>
      <w:proofErr w:type="spellStart"/>
      <w:r w:rsidRPr="00CB1BD9">
        <w:rPr>
          <w:rFonts w:ascii="Times New Roman" w:hAnsi="Times New Roman" w:cs="Times New Roman"/>
          <w:sz w:val="24"/>
          <w:szCs w:val="24"/>
          <w:u w:val="single"/>
        </w:rPr>
        <w:t>ek</w:t>
      </w:r>
      <w:proofErr w:type="spellEnd"/>
      <w:r w:rsidRPr="00CB1BD9">
        <w:rPr>
          <w:rFonts w:ascii="Times New Roman" w:hAnsi="Times New Roman" w:cs="Times New Roman"/>
          <w:sz w:val="24"/>
          <w:szCs w:val="24"/>
        </w:rPr>
        <w:t xml:space="preserve">, a następnie nazwę drugiego pierwiastka. Związek chemiczny zbudowany z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chloru</w:t>
      </w:r>
      <w:r w:rsidRPr="00CB1BD9">
        <w:rPr>
          <w:rFonts w:ascii="Times New Roman" w:hAnsi="Times New Roman" w:cs="Times New Roman"/>
          <w:sz w:val="24"/>
          <w:szCs w:val="24"/>
        </w:rPr>
        <w:t xml:space="preserve"> i innego pierwiastka to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chlorek</w:t>
      </w:r>
      <w:r w:rsidRPr="00CB1BD9">
        <w:rPr>
          <w:rFonts w:ascii="Times New Roman" w:hAnsi="Times New Roman" w:cs="Times New Roman"/>
          <w:sz w:val="24"/>
          <w:szCs w:val="24"/>
        </w:rPr>
        <w:t xml:space="preserve">,  z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siarki</w:t>
      </w:r>
      <w:r w:rsidRPr="00CB1BD9">
        <w:rPr>
          <w:rFonts w:ascii="Times New Roman" w:hAnsi="Times New Roman" w:cs="Times New Roman"/>
          <w:sz w:val="24"/>
          <w:szCs w:val="24"/>
        </w:rPr>
        <w:t xml:space="preserve"> i innego pierwiastka to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siarczek</w:t>
      </w:r>
      <w:r w:rsidRPr="00CB1BD9">
        <w:rPr>
          <w:rFonts w:ascii="Times New Roman" w:hAnsi="Times New Roman" w:cs="Times New Roman"/>
          <w:sz w:val="24"/>
          <w:szCs w:val="24"/>
        </w:rPr>
        <w:t xml:space="preserve">,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bromu</w:t>
      </w:r>
      <w:r w:rsidRPr="00CB1BD9">
        <w:rPr>
          <w:rFonts w:ascii="Times New Roman" w:hAnsi="Times New Roman" w:cs="Times New Roman"/>
          <w:sz w:val="24"/>
          <w:szCs w:val="24"/>
        </w:rPr>
        <w:t xml:space="preserve"> i innego pierwiastka to </w:t>
      </w:r>
      <w:r w:rsidRPr="00CB1BD9">
        <w:rPr>
          <w:rFonts w:ascii="Times New Roman" w:hAnsi="Times New Roman" w:cs="Times New Roman"/>
          <w:sz w:val="24"/>
          <w:szCs w:val="24"/>
          <w:u w:val="single"/>
        </w:rPr>
        <w:t>bromek</w:t>
      </w:r>
      <w:r w:rsidRPr="00CB1B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BD9" w:rsidRDefault="00CB1BD9" w:rsidP="00A75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BD9" w:rsidRDefault="00CB1BD9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Znasz już teori</w:t>
      </w:r>
      <w:r w:rsidR="009716BF">
        <w:rPr>
          <w:rFonts w:ascii="Times New Roman" w:hAnsi="Times New Roman" w:cs="Times New Roman"/>
          <w:sz w:val="24"/>
          <w:szCs w:val="24"/>
        </w:rPr>
        <w:t>ę. Czas na zadania.  N</w:t>
      </w:r>
      <w:r>
        <w:rPr>
          <w:rFonts w:ascii="Times New Roman" w:hAnsi="Times New Roman" w:cs="Times New Roman"/>
          <w:sz w:val="24"/>
          <w:szCs w:val="24"/>
        </w:rPr>
        <w:t xml:space="preserve">azwij związki chemiczne o wzorach: </w:t>
      </w:r>
      <w:proofErr w:type="spellStart"/>
      <w:r>
        <w:rPr>
          <w:rFonts w:ascii="Times New Roman" w:hAnsi="Times New Roman" w:cs="Times New Roman"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58BD">
        <w:rPr>
          <w:rFonts w:ascii="Times New Roman" w:hAnsi="Times New Roman" w:cs="Times New Roman"/>
          <w:sz w:val="24"/>
          <w:szCs w:val="24"/>
        </w:rPr>
        <w:t>Cl</w:t>
      </w:r>
      <w:r w:rsidR="005758BD" w:rsidRPr="005758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58BD">
        <w:rPr>
          <w:rFonts w:ascii="Times New Roman" w:hAnsi="Times New Roman" w:cs="Times New Roman"/>
          <w:sz w:val="24"/>
          <w:szCs w:val="24"/>
        </w:rPr>
        <w:t>O</w:t>
      </w:r>
      <w:r w:rsidR="005758BD" w:rsidRPr="005758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B3455">
        <w:rPr>
          <w:rFonts w:ascii="Times New Roman" w:hAnsi="Times New Roman" w:cs="Times New Roman"/>
          <w:sz w:val="24"/>
          <w:szCs w:val="24"/>
        </w:rPr>
        <w:t>, CO</w:t>
      </w:r>
      <w:r w:rsidR="00BB3455" w:rsidRPr="00BB34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716BF" w:rsidRPr="009716BF">
        <w:rPr>
          <w:rFonts w:ascii="Times New Roman" w:hAnsi="Times New Roman" w:cs="Times New Roman"/>
          <w:sz w:val="24"/>
          <w:szCs w:val="24"/>
        </w:rPr>
        <w:t>.</w:t>
      </w:r>
    </w:p>
    <w:p w:rsidR="00020746" w:rsidRDefault="005758BD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20746">
        <w:rPr>
          <w:rFonts w:ascii="Times New Roman" w:hAnsi="Times New Roman" w:cs="Times New Roman"/>
          <w:sz w:val="24"/>
          <w:szCs w:val="24"/>
        </w:rPr>
        <w:t>Rozwiązanie sprawdź tutaj:</w:t>
      </w:r>
    </w:p>
    <w:p w:rsidR="005758BD" w:rsidRDefault="00A94E5A" w:rsidP="003818EC">
      <w:pPr>
        <w:spacing w:after="0"/>
      </w:pPr>
      <w:hyperlink r:id="rId8" w:history="1">
        <w:r w:rsidR="00C229B4" w:rsidRPr="00573C87">
          <w:rPr>
            <w:rStyle w:val="Hipercze"/>
          </w:rPr>
          <w:t>https://drive.google.com/file/d/15qHR3tcZPv2co</w:t>
        </w:r>
        <w:r w:rsidR="00C229B4" w:rsidRPr="00573C87">
          <w:rPr>
            <w:rStyle w:val="Hipercze"/>
          </w:rPr>
          <w:t>y</w:t>
        </w:r>
        <w:r w:rsidR="00C229B4" w:rsidRPr="00573C87">
          <w:rPr>
            <w:rStyle w:val="Hipercze"/>
          </w:rPr>
          <w:t>1f6BldKWfwz59zw6Zd/view?usp=sharing</w:t>
        </w:r>
      </w:hyperlink>
    </w:p>
    <w:p w:rsidR="0041571A" w:rsidRDefault="00C229B4" w:rsidP="00C2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515B" w:rsidRPr="006F22E1">
        <w:rPr>
          <w:rFonts w:ascii="Times New Roman" w:hAnsi="Times New Roman" w:cs="Times New Roman"/>
          <w:sz w:val="24"/>
          <w:szCs w:val="24"/>
        </w:rPr>
        <w:t xml:space="preserve">. </w:t>
      </w:r>
      <w:r w:rsidR="0041571A">
        <w:rPr>
          <w:rFonts w:ascii="Times New Roman" w:hAnsi="Times New Roman" w:cs="Times New Roman"/>
          <w:sz w:val="24"/>
          <w:szCs w:val="24"/>
        </w:rPr>
        <w:t xml:space="preserve">Napisz </w:t>
      </w:r>
      <w:r w:rsidR="0088515B" w:rsidRPr="006F22E1">
        <w:rPr>
          <w:rFonts w:ascii="Times New Roman" w:hAnsi="Times New Roman" w:cs="Times New Roman"/>
          <w:sz w:val="24"/>
          <w:szCs w:val="24"/>
        </w:rPr>
        <w:t xml:space="preserve">w zeszycie </w:t>
      </w:r>
      <w:r>
        <w:rPr>
          <w:rFonts w:ascii="Times New Roman" w:hAnsi="Times New Roman" w:cs="Times New Roman"/>
          <w:sz w:val="24"/>
          <w:szCs w:val="24"/>
        </w:rPr>
        <w:t>nazwy systematyczne lub wzory sumaryczne  związków chemicznych:</w:t>
      </w:r>
    </w:p>
    <w:p w:rsidR="00C229B4" w:rsidRDefault="00C229B4" w:rsidP="00C2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Lio</w:t>
      </w:r>
      <w:r w:rsidRPr="00C229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29B4" w:rsidRDefault="00C229B4" w:rsidP="00C2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ClO</w:t>
      </w:r>
      <w:r w:rsidRPr="00C229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B4" w:rsidRDefault="00C229B4" w:rsidP="00C2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B4" w:rsidRDefault="00C229B4" w:rsidP="00C2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</w:t>
      </w:r>
      <w:r w:rsidRPr="00C229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C229B4" w:rsidRDefault="00C229B4" w:rsidP="00C2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tlenek wapnia</w:t>
      </w:r>
    </w:p>
    <w:p w:rsidR="00C229B4" w:rsidRDefault="00C229B4" w:rsidP="00C2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tlenek żelaza (III) </w:t>
      </w:r>
    </w:p>
    <w:p w:rsidR="0041571A" w:rsidRDefault="00C229B4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tlenek chloru (V) </w:t>
      </w:r>
    </w:p>
    <w:p w:rsidR="0041571A" w:rsidRPr="006F22E1" w:rsidRDefault="00C229B4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571A">
        <w:rPr>
          <w:rFonts w:ascii="Times New Roman" w:hAnsi="Times New Roman" w:cs="Times New Roman"/>
          <w:sz w:val="24"/>
          <w:szCs w:val="24"/>
        </w:rPr>
        <w:t xml:space="preserve">. </w:t>
      </w:r>
      <w:r w:rsidR="0041571A" w:rsidRPr="006F22E1">
        <w:rPr>
          <w:rFonts w:ascii="Times New Roman" w:hAnsi="Times New Roman" w:cs="Times New Roman"/>
          <w:sz w:val="24"/>
          <w:szCs w:val="24"/>
        </w:rPr>
        <w:t xml:space="preserve">Zdjęcia </w:t>
      </w:r>
      <w:r>
        <w:rPr>
          <w:rFonts w:ascii="Times New Roman" w:hAnsi="Times New Roman" w:cs="Times New Roman"/>
          <w:sz w:val="24"/>
          <w:szCs w:val="24"/>
        </w:rPr>
        <w:t xml:space="preserve">nazw i </w:t>
      </w:r>
      <w:r w:rsidR="003818EC">
        <w:rPr>
          <w:rFonts w:ascii="Times New Roman" w:hAnsi="Times New Roman" w:cs="Times New Roman"/>
          <w:sz w:val="24"/>
          <w:szCs w:val="24"/>
        </w:rPr>
        <w:t xml:space="preserve">wzorów </w:t>
      </w:r>
      <w:r>
        <w:rPr>
          <w:rFonts w:ascii="Times New Roman" w:hAnsi="Times New Roman" w:cs="Times New Roman"/>
          <w:sz w:val="24"/>
          <w:szCs w:val="24"/>
        </w:rPr>
        <w:t xml:space="preserve"> przyślij do 16</w:t>
      </w:r>
      <w:r w:rsidR="0041571A">
        <w:rPr>
          <w:rFonts w:ascii="Times New Roman" w:hAnsi="Times New Roman" w:cs="Times New Roman"/>
          <w:sz w:val="24"/>
          <w:szCs w:val="24"/>
        </w:rPr>
        <w:t xml:space="preserve"> kwietnia</w:t>
      </w:r>
      <w:r w:rsidR="0041571A" w:rsidRPr="006F22E1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9" w:history="1">
        <w:r w:rsidR="0041571A" w:rsidRPr="006F22E1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41571A" w:rsidRDefault="0041571A" w:rsidP="00381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081" w:rsidRDefault="00C95081" w:rsidP="003818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081" w:rsidRDefault="00C95081" w:rsidP="003818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8EC" w:rsidRPr="00923CD9" w:rsidRDefault="006F22E1" w:rsidP="0038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818EC">
        <w:rPr>
          <w:rFonts w:ascii="Times New Roman" w:hAnsi="Times New Roman" w:cs="Times New Roman"/>
          <w:b/>
          <w:sz w:val="24"/>
          <w:szCs w:val="24"/>
          <w:highlight w:val="green"/>
        </w:rPr>
        <w:t>KL. 8</w:t>
      </w:r>
      <w:r w:rsidR="003818EC"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CHEMIA</w:t>
      </w:r>
    </w:p>
    <w:p w:rsidR="00665AA4" w:rsidRDefault="00C95081" w:rsidP="0066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</w:t>
      </w:r>
      <w:r w:rsidR="003818EC" w:rsidRPr="00923CD9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3818EC" w:rsidRPr="00923CD9" w:rsidRDefault="00C95081" w:rsidP="0066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Temat: Szereg homologiczny alke</w:t>
      </w:r>
      <w:r w:rsidR="003818EC">
        <w:rPr>
          <w:rFonts w:ascii="Times New Roman" w:hAnsi="Times New Roman" w:cs="Times New Roman"/>
          <w:b/>
          <w:sz w:val="24"/>
          <w:szCs w:val="24"/>
          <w:u w:val="single"/>
        </w:rPr>
        <w:t xml:space="preserve">nów. </w:t>
      </w:r>
    </w:p>
    <w:p w:rsidR="00665AA4" w:rsidRDefault="00665AA4" w:rsidP="0066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2E1" w:rsidRDefault="003818EC" w:rsidP="0066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lekcji:</w:t>
      </w:r>
    </w:p>
    <w:p w:rsidR="003818EC" w:rsidRDefault="003818EC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1BB3">
        <w:rPr>
          <w:rFonts w:ascii="Times New Roman" w:hAnsi="Times New Roman" w:cs="Times New Roman"/>
          <w:sz w:val="24"/>
          <w:szCs w:val="24"/>
        </w:rPr>
        <w:t xml:space="preserve">Poznam nazwy, wzory sumaryczne, </w:t>
      </w:r>
      <w:proofErr w:type="spellStart"/>
      <w:r w:rsidR="002B1BB3">
        <w:rPr>
          <w:rFonts w:ascii="Times New Roman" w:hAnsi="Times New Roman" w:cs="Times New Roman"/>
          <w:sz w:val="24"/>
          <w:szCs w:val="24"/>
        </w:rPr>
        <w:t>pó</w:t>
      </w:r>
      <w:r w:rsidR="00C95081">
        <w:rPr>
          <w:rFonts w:ascii="Times New Roman" w:hAnsi="Times New Roman" w:cs="Times New Roman"/>
          <w:sz w:val="24"/>
          <w:szCs w:val="24"/>
        </w:rPr>
        <w:t>łstrukturale</w:t>
      </w:r>
      <w:proofErr w:type="spellEnd"/>
      <w:r w:rsidR="00C95081">
        <w:rPr>
          <w:rFonts w:ascii="Times New Roman" w:hAnsi="Times New Roman" w:cs="Times New Roman"/>
          <w:sz w:val="24"/>
          <w:szCs w:val="24"/>
        </w:rPr>
        <w:t xml:space="preserve"> i strukturalne alke</w:t>
      </w:r>
      <w:r w:rsidR="002B1BB3">
        <w:rPr>
          <w:rFonts w:ascii="Times New Roman" w:hAnsi="Times New Roman" w:cs="Times New Roman"/>
          <w:sz w:val="24"/>
          <w:szCs w:val="24"/>
        </w:rPr>
        <w:t xml:space="preserve">nów. </w:t>
      </w:r>
    </w:p>
    <w:p w:rsidR="00665AA4" w:rsidRDefault="00665AA4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Dowiem się, jakie właściwości mają alkeny. 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EC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3750B">
        <w:rPr>
          <w:rFonts w:ascii="Times New Roman" w:hAnsi="Times New Roman" w:cs="Times New Roman"/>
          <w:sz w:val="24"/>
          <w:szCs w:val="24"/>
        </w:rPr>
        <w:t xml:space="preserve">Przepisz do zeszytu temat </w:t>
      </w:r>
      <w:r>
        <w:rPr>
          <w:rFonts w:ascii="Times New Roman" w:hAnsi="Times New Roman" w:cs="Times New Roman"/>
          <w:sz w:val="24"/>
          <w:szCs w:val="24"/>
        </w:rPr>
        <w:t>i cel</w:t>
      </w:r>
      <w:r w:rsidR="00665A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lekcji.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Przeczyt</w:t>
      </w:r>
      <w:r w:rsidR="00C95081">
        <w:rPr>
          <w:rFonts w:ascii="Times New Roman" w:hAnsi="Times New Roman" w:cs="Times New Roman"/>
          <w:sz w:val="24"/>
          <w:szCs w:val="24"/>
        </w:rPr>
        <w:t>aj temat w podręczniku (str. 119-125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Wyjaśnij w zeszycie </w:t>
      </w:r>
      <w:r w:rsidR="00C95081">
        <w:rPr>
          <w:rFonts w:ascii="Times New Roman" w:hAnsi="Times New Roman" w:cs="Times New Roman"/>
          <w:sz w:val="24"/>
          <w:szCs w:val="24"/>
        </w:rPr>
        <w:t>termin „alke</w:t>
      </w:r>
      <w:r>
        <w:rPr>
          <w:rFonts w:ascii="Times New Roman" w:hAnsi="Times New Roman" w:cs="Times New Roman"/>
          <w:sz w:val="24"/>
          <w:szCs w:val="24"/>
        </w:rPr>
        <w:t xml:space="preserve">ny”. Dlaczego są to węglowodory </w:t>
      </w:r>
      <w:r w:rsidR="00C95081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nasycone?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Narysuj </w:t>
      </w:r>
      <w:r w:rsidR="00850182">
        <w:rPr>
          <w:rFonts w:ascii="Times New Roman" w:hAnsi="Times New Roman" w:cs="Times New Roman"/>
          <w:sz w:val="24"/>
          <w:szCs w:val="24"/>
        </w:rPr>
        <w:t xml:space="preserve">i uzupełnij </w:t>
      </w:r>
      <w:r>
        <w:rPr>
          <w:rFonts w:ascii="Times New Roman" w:hAnsi="Times New Roman" w:cs="Times New Roman"/>
          <w:sz w:val="24"/>
          <w:szCs w:val="24"/>
        </w:rPr>
        <w:t>w zeszycie tabelkę wg wzoru:</w:t>
      </w:r>
    </w:p>
    <w:p w:rsidR="00850182" w:rsidRDefault="00850182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82" w:rsidRDefault="00C95081" w:rsidP="0085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Szereg homologiczny alke</w:t>
      </w:r>
      <w:r w:rsidR="00850182">
        <w:rPr>
          <w:rFonts w:ascii="Times New Roman" w:hAnsi="Times New Roman" w:cs="Times New Roman"/>
          <w:sz w:val="24"/>
          <w:szCs w:val="24"/>
        </w:rPr>
        <w:t>nów</w:t>
      </w:r>
    </w:p>
    <w:tbl>
      <w:tblPr>
        <w:tblStyle w:val="Tabela-Siatka"/>
        <w:tblW w:w="0" w:type="auto"/>
        <w:tblLook w:val="04A0"/>
      </w:tblPr>
      <w:tblGrid>
        <w:gridCol w:w="2235"/>
        <w:gridCol w:w="2371"/>
        <w:gridCol w:w="2303"/>
        <w:gridCol w:w="2303"/>
      </w:tblGrid>
      <w:tr w:rsidR="00850182" w:rsidTr="003C0277">
        <w:tc>
          <w:tcPr>
            <w:tcW w:w="2235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2371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sumaryczny </w:t>
            </w: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Wzór strukturalny</w:t>
            </w: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półstrukturalny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182" w:rsidTr="003C0277">
        <w:tc>
          <w:tcPr>
            <w:tcW w:w="2235" w:type="dxa"/>
          </w:tcPr>
          <w:p w:rsidR="00850182" w:rsidRDefault="003C0277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eten</w:t>
            </w:r>
            <w:proofErr w:type="spellEnd"/>
          </w:p>
          <w:p w:rsidR="003C0277" w:rsidRPr="003C0277" w:rsidRDefault="003C0277" w:rsidP="002B1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77">
              <w:rPr>
                <w:rFonts w:ascii="Times New Roman" w:hAnsi="Times New Roman" w:cs="Times New Roman"/>
                <w:sz w:val="20"/>
                <w:szCs w:val="20"/>
              </w:rPr>
              <w:t xml:space="preserve">(nazwa zwyczajowa etylen) </w:t>
            </w:r>
          </w:p>
        </w:tc>
        <w:tc>
          <w:tcPr>
            <w:tcW w:w="2371" w:type="dxa"/>
          </w:tcPr>
          <w:p w:rsidR="00850182" w:rsidRDefault="003C0277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0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0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82" w:rsidTr="003C0277">
        <w:tc>
          <w:tcPr>
            <w:tcW w:w="2235" w:type="dxa"/>
          </w:tcPr>
          <w:p w:rsidR="00850182" w:rsidRDefault="003C0277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propen</w:t>
            </w:r>
          </w:p>
        </w:tc>
        <w:tc>
          <w:tcPr>
            <w:tcW w:w="2371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82" w:rsidTr="003C0277">
        <w:tc>
          <w:tcPr>
            <w:tcW w:w="2235" w:type="dxa"/>
          </w:tcPr>
          <w:p w:rsidR="00850182" w:rsidRDefault="003C0277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buten</w:t>
            </w:r>
          </w:p>
        </w:tc>
        <w:tc>
          <w:tcPr>
            <w:tcW w:w="2371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82" w:rsidTr="003C0277">
        <w:tc>
          <w:tcPr>
            <w:tcW w:w="2235" w:type="dxa"/>
          </w:tcPr>
          <w:p w:rsidR="00850182" w:rsidRDefault="003C0277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penten</w:t>
            </w:r>
            <w:proofErr w:type="spellEnd"/>
          </w:p>
        </w:tc>
        <w:tc>
          <w:tcPr>
            <w:tcW w:w="2371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B3" w:rsidRDefault="00850182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Na </w:t>
      </w:r>
      <w:r w:rsidR="003C0277">
        <w:rPr>
          <w:rFonts w:ascii="Times New Roman" w:hAnsi="Times New Roman" w:cs="Times New Roman"/>
          <w:sz w:val="24"/>
          <w:szCs w:val="24"/>
        </w:rPr>
        <w:t>podstawie analizy wzorów alke</w:t>
      </w:r>
      <w:r>
        <w:rPr>
          <w:rFonts w:ascii="Times New Roman" w:hAnsi="Times New Roman" w:cs="Times New Roman"/>
          <w:sz w:val="24"/>
          <w:szCs w:val="24"/>
        </w:rPr>
        <w:t>nów w s</w:t>
      </w:r>
      <w:r w:rsidR="003C0277">
        <w:rPr>
          <w:rFonts w:ascii="Times New Roman" w:hAnsi="Times New Roman" w:cs="Times New Roman"/>
          <w:sz w:val="24"/>
          <w:szCs w:val="24"/>
        </w:rPr>
        <w:t>zeregu homologicznym można ustalić</w:t>
      </w:r>
      <w:r>
        <w:rPr>
          <w:rFonts w:ascii="Times New Roman" w:hAnsi="Times New Roman" w:cs="Times New Roman"/>
          <w:sz w:val="24"/>
          <w:szCs w:val="24"/>
        </w:rPr>
        <w:t xml:space="preserve"> ich wzór ogólny:</w:t>
      </w:r>
    </w:p>
    <w:p w:rsidR="00903B1A" w:rsidRDefault="00850182" w:rsidP="00850182">
      <w:pPr>
        <w:tabs>
          <w:tab w:val="center" w:pos="4536"/>
          <w:tab w:val="left" w:pos="6345"/>
        </w:tabs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03B1A">
        <w:rPr>
          <w:rFonts w:ascii="Times New Roman" w:hAnsi="Times New Roman" w:cs="Times New Roman"/>
          <w:b/>
          <w:sz w:val="32"/>
          <w:szCs w:val="32"/>
        </w:rPr>
        <w:t>C</w:t>
      </w:r>
      <w:r w:rsidRPr="00903B1A">
        <w:rPr>
          <w:rFonts w:ascii="Times New Roman" w:hAnsi="Times New Roman" w:cs="Times New Roman"/>
          <w:b/>
          <w:sz w:val="32"/>
          <w:szCs w:val="32"/>
          <w:vertAlign w:val="subscript"/>
        </w:rPr>
        <w:t>n</w:t>
      </w:r>
      <w:r w:rsidRPr="00903B1A">
        <w:rPr>
          <w:rFonts w:ascii="Times New Roman" w:hAnsi="Times New Roman" w:cs="Times New Roman"/>
          <w:b/>
          <w:sz w:val="32"/>
          <w:szCs w:val="32"/>
        </w:rPr>
        <w:t>H</w:t>
      </w:r>
      <w:r w:rsidR="003C0277">
        <w:rPr>
          <w:rFonts w:ascii="Times New Roman" w:hAnsi="Times New Roman" w:cs="Times New Roman"/>
          <w:b/>
          <w:sz w:val="32"/>
          <w:szCs w:val="32"/>
          <w:vertAlign w:val="subscript"/>
        </w:rPr>
        <w:t>2n</w:t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</w:p>
    <w:p w:rsidR="00850182" w:rsidRPr="00850182" w:rsidRDefault="00903B1A" w:rsidP="00850182">
      <w:pPr>
        <w:tabs>
          <w:tab w:val="center" w:pos="4536"/>
          <w:tab w:val="left" w:pos="63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850182" w:rsidRPr="003C0277">
        <w:rPr>
          <w:rFonts w:ascii="Times New Roman" w:hAnsi="Times New Roman" w:cs="Times New Roman"/>
          <w:sz w:val="32"/>
          <w:szCs w:val="32"/>
          <w:u w:val="single"/>
          <w:vertAlign w:val="subscript"/>
        </w:rPr>
        <w:t>(</w:t>
      </w:r>
      <w:r w:rsidR="00850182" w:rsidRPr="003C0277">
        <w:rPr>
          <w:rFonts w:ascii="Times New Roman" w:hAnsi="Times New Roman" w:cs="Times New Roman"/>
          <w:sz w:val="24"/>
          <w:szCs w:val="24"/>
          <w:u w:val="single"/>
        </w:rPr>
        <w:t>zapisz</w:t>
      </w:r>
      <w:r w:rsidR="00850182" w:rsidRPr="003C027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 w:rsidR="00850182" w:rsidRPr="003C0277">
        <w:rPr>
          <w:rFonts w:ascii="Times New Roman" w:hAnsi="Times New Roman" w:cs="Times New Roman"/>
          <w:sz w:val="24"/>
          <w:szCs w:val="24"/>
          <w:u w:val="single"/>
        </w:rPr>
        <w:t>ten wzór</w:t>
      </w:r>
      <w:r w:rsidRPr="003C0277">
        <w:rPr>
          <w:rFonts w:ascii="Times New Roman" w:hAnsi="Times New Roman" w:cs="Times New Roman"/>
          <w:sz w:val="24"/>
          <w:szCs w:val="24"/>
          <w:u w:val="single"/>
        </w:rPr>
        <w:t xml:space="preserve"> i zapamiętaj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501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1BB3" w:rsidRDefault="00850182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gdzie </w:t>
      </w:r>
    </w:p>
    <w:p w:rsidR="00850182" w:rsidRDefault="00850182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n- liczba atomów węgla </w:t>
      </w:r>
    </w:p>
    <w:p w:rsidR="002B1BB3" w:rsidRDefault="003C0277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Obejrzyj film o alke</w:t>
      </w:r>
      <w:r w:rsidR="005E7A73">
        <w:rPr>
          <w:rFonts w:ascii="Times New Roman" w:hAnsi="Times New Roman" w:cs="Times New Roman"/>
          <w:sz w:val="24"/>
          <w:szCs w:val="24"/>
        </w:rPr>
        <w:t>nach. WARTO!!!!!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77" w:rsidRDefault="00A94E5A" w:rsidP="002B1BB3">
      <w:pPr>
        <w:spacing w:after="0"/>
      </w:pPr>
      <w:hyperlink r:id="rId10" w:history="1">
        <w:r w:rsidR="003C0277" w:rsidRPr="00573C87">
          <w:rPr>
            <w:rStyle w:val="Hipercze"/>
          </w:rPr>
          <w:t>https://www.youtube.com/watch?v=DDTCyh_HbaQ</w:t>
        </w:r>
      </w:hyperlink>
    </w:p>
    <w:p w:rsidR="00665AA4" w:rsidRDefault="005E7A73" w:rsidP="00665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50182">
        <w:rPr>
          <w:rFonts w:ascii="Times New Roman" w:hAnsi="Times New Roman" w:cs="Times New Roman"/>
          <w:sz w:val="24"/>
          <w:szCs w:val="24"/>
        </w:rPr>
        <w:t xml:space="preserve"> </w:t>
      </w:r>
      <w:r w:rsidR="00665AA4">
        <w:rPr>
          <w:rFonts w:ascii="Times New Roman" w:hAnsi="Times New Roman" w:cs="Times New Roman"/>
          <w:sz w:val="24"/>
          <w:szCs w:val="24"/>
        </w:rPr>
        <w:t xml:space="preserve">Omówimy teraz właściwości chemiczne alkenów. </w:t>
      </w:r>
    </w:p>
    <w:p w:rsidR="00665AA4" w:rsidRPr="00665AA4" w:rsidRDefault="00665AA4" w:rsidP="00665AA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5AA4">
        <w:rPr>
          <w:rFonts w:ascii="Times New Roman" w:hAnsi="Times New Roman" w:cs="Times New Roman"/>
          <w:sz w:val="24"/>
          <w:szCs w:val="24"/>
        </w:rPr>
        <w:t xml:space="preserve">Alkeny podobnie jak alkany ulegają reakcjom spalania. W zależności od ilości dostarczonego tlenu zachodzi spalanie całkowite lub niecałkowite. </w:t>
      </w:r>
      <w:r w:rsidRPr="00665AA4">
        <w:rPr>
          <w:rFonts w:ascii="Times New Roman" w:hAnsi="Times New Roman" w:cs="Times New Roman"/>
          <w:sz w:val="24"/>
          <w:szCs w:val="24"/>
          <w:u w:val="single"/>
        </w:rPr>
        <w:t xml:space="preserve">(zapisz to w zeszycie) </w:t>
      </w:r>
    </w:p>
    <w:p w:rsidR="00665AA4" w:rsidRDefault="00665AA4" w:rsidP="00665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że:</w:t>
      </w:r>
    </w:p>
    <w:p w:rsidR="00665AA4" w:rsidRDefault="00665AA4" w:rsidP="00665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przy spalaniu całkowitym produkty to </w:t>
      </w:r>
      <w:r w:rsidRPr="000614EB">
        <w:rPr>
          <w:rFonts w:ascii="Times New Roman" w:hAnsi="Times New Roman" w:cs="Times New Roman"/>
          <w:b/>
          <w:sz w:val="24"/>
          <w:szCs w:val="24"/>
        </w:rPr>
        <w:t>CO</w:t>
      </w:r>
      <w:r w:rsidRPr="000614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14EB">
        <w:rPr>
          <w:rFonts w:ascii="Times New Roman" w:hAnsi="Times New Roman" w:cs="Times New Roman"/>
          <w:b/>
          <w:sz w:val="24"/>
          <w:szCs w:val="24"/>
        </w:rPr>
        <w:t xml:space="preserve"> i H</w:t>
      </w:r>
      <w:r w:rsidRPr="000614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14EB">
        <w:rPr>
          <w:rFonts w:ascii="Times New Roman" w:hAnsi="Times New Roman" w:cs="Times New Roman"/>
          <w:b/>
          <w:sz w:val="24"/>
          <w:szCs w:val="24"/>
        </w:rPr>
        <w:t>O</w:t>
      </w:r>
    </w:p>
    <w:p w:rsidR="00665AA4" w:rsidRPr="000614EB" w:rsidRDefault="00665AA4" w:rsidP="00665A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 spalaniu niecałkowitym produkty to </w:t>
      </w:r>
      <w:r w:rsidRPr="000614EB">
        <w:rPr>
          <w:rFonts w:ascii="Times New Roman" w:hAnsi="Times New Roman" w:cs="Times New Roman"/>
          <w:b/>
          <w:sz w:val="24"/>
          <w:szCs w:val="24"/>
        </w:rPr>
        <w:t>CO i H</w:t>
      </w:r>
      <w:r w:rsidRPr="000614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14EB">
        <w:rPr>
          <w:rFonts w:ascii="Times New Roman" w:hAnsi="Times New Roman" w:cs="Times New Roman"/>
          <w:b/>
          <w:sz w:val="24"/>
          <w:szCs w:val="24"/>
        </w:rPr>
        <w:t>O lub C i H</w:t>
      </w:r>
      <w:r w:rsidRPr="000614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14EB">
        <w:rPr>
          <w:rFonts w:ascii="Times New Roman" w:hAnsi="Times New Roman" w:cs="Times New Roman"/>
          <w:b/>
          <w:sz w:val="24"/>
          <w:szCs w:val="24"/>
        </w:rPr>
        <w:t>O</w:t>
      </w:r>
    </w:p>
    <w:p w:rsidR="00665AA4" w:rsidRDefault="00665AA4" w:rsidP="00665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równanie reakcji należy zawsze uzgodnić. </w:t>
      </w:r>
    </w:p>
    <w:p w:rsidR="00315001" w:rsidRPr="00315001" w:rsidRDefault="00665AA4" w:rsidP="0031500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5AA4">
        <w:rPr>
          <w:rFonts w:ascii="Times New Roman" w:hAnsi="Times New Roman" w:cs="Times New Roman"/>
          <w:sz w:val="24"/>
          <w:szCs w:val="24"/>
        </w:rPr>
        <w:t>Ze względu na obecność wiązania podwójnego alkeny ulegają reakcjom przyłącz</w:t>
      </w:r>
      <w:r w:rsidR="00CD3A28">
        <w:rPr>
          <w:rFonts w:ascii="Times New Roman" w:hAnsi="Times New Roman" w:cs="Times New Roman"/>
          <w:sz w:val="24"/>
          <w:szCs w:val="24"/>
        </w:rPr>
        <w:t>a</w:t>
      </w:r>
      <w:r w:rsidRPr="00665AA4">
        <w:rPr>
          <w:rFonts w:ascii="Times New Roman" w:hAnsi="Times New Roman" w:cs="Times New Roman"/>
          <w:sz w:val="24"/>
          <w:szCs w:val="24"/>
        </w:rPr>
        <w:t>nia</w:t>
      </w:r>
      <w:r w:rsidR="00315001">
        <w:rPr>
          <w:rFonts w:ascii="Times New Roman" w:hAnsi="Times New Roman" w:cs="Times New Roman"/>
          <w:sz w:val="24"/>
          <w:szCs w:val="24"/>
        </w:rPr>
        <w:t xml:space="preserve">. </w:t>
      </w:r>
      <w:r w:rsidR="00315001" w:rsidRPr="00665AA4">
        <w:rPr>
          <w:rFonts w:ascii="Times New Roman" w:hAnsi="Times New Roman" w:cs="Times New Roman"/>
          <w:sz w:val="24"/>
          <w:szCs w:val="24"/>
          <w:u w:val="single"/>
        </w:rPr>
        <w:t>(zapisz to w zeszycie)</w:t>
      </w:r>
    </w:p>
    <w:p w:rsidR="00315001" w:rsidRPr="00315001" w:rsidRDefault="00315001" w:rsidP="00CD3A2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Uważnie przyjrzyj się  reakcjom przyłączania w podręczniku (str. 121). Przepisz do zeszytu reakcję przyłączania bromu i wodoru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3A28">
        <w:rPr>
          <w:rFonts w:ascii="Times New Roman" w:hAnsi="Times New Roman" w:cs="Times New Roman"/>
          <w:sz w:val="24"/>
          <w:szCs w:val="24"/>
        </w:rPr>
        <w:tab/>
      </w:r>
    </w:p>
    <w:p w:rsidR="00315001" w:rsidRPr="00315001" w:rsidRDefault="00315001" w:rsidP="0031500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5AA4">
        <w:rPr>
          <w:rFonts w:ascii="Times New Roman" w:hAnsi="Times New Roman" w:cs="Times New Roman"/>
          <w:sz w:val="24"/>
          <w:szCs w:val="24"/>
        </w:rPr>
        <w:t xml:space="preserve">Ze względu na obecność wiązania podwójnego </w:t>
      </w:r>
      <w:r>
        <w:rPr>
          <w:rFonts w:ascii="Times New Roman" w:hAnsi="Times New Roman" w:cs="Times New Roman"/>
          <w:sz w:val="24"/>
          <w:szCs w:val="24"/>
        </w:rPr>
        <w:t xml:space="preserve">alkeny ulegają reakcji polimeryzacji. </w:t>
      </w:r>
      <w:r w:rsidRPr="00665AA4">
        <w:rPr>
          <w:rFonts w:ascii="Times New Roman" w:hAnsi="Times New Roman" w:cs="Times New Roman"/>
          <w:sz w:val="24"/>
          <w:szCs w:val="24"/>
          <w:u w:val="single"/>
        </w:rPr>
        <w:t>(zapisz to w zeszycie)</w:t>
      </w:r>
    </w:p>
    <w:p w:rsidR="00CD3A28" w:rsidRPr="00665AA4" w:rsidRDefault="00315001" w:rsidP="00CD3A2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Uważnie przyjrzyj się  reakcji polimeryzacji w podręczniku (str. 122-123). Przepisz do zeszytu reakcję polimeryzacji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(etylenu). </w:t>
      </w:r>
    </w:p>
    <w:p w:rsidR="003C0277" w:rsidRDefault="003C0277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646" w:rsidRDefault="00315001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0182">
        <w:rPr>
          <w:rFonts w:ascii="Times New Roman" w:hAnsi="Times New Roman" w:cs="Times New Roman"/>
          <w:sz w:val="24"/>
          <w:szCs w:val="24"/>
        </w:rPr>
        <w:t>.</w:t>
      </w:r>
      <w:r w:rsidR="00931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Rozwiąż w zeszycie zad. 1,2 i 6a ze  str. 125. </w:t>
      </w:r>
      <w:r w:rsidR="00931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646" w:rsidRPr="006F22E1" w:rsidRDefault="00315001" w:rsidP="00931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16BF">
        <w:rPr>
          <w:rFonts w:ascii="Times New Roman" w:hAnsi="Times New Roman" w:cs="Times New Roman"/>
          <w:sz w:val="24"/>
          <w:szCs w:val="24"/>
        </w:rPr>
        <w:t>. Z</w:t>
      </w:r>
      <w:r w:rsidR="00931646">
        <w:rPr>
          <w:rFonts w:ascii="Times New Roman" w:hAnsi="Times New Roman" w:cs="Times New Roman"/>
          <w:sz w:val="24"/>
          <w:szCs w:val="24"/>
        </w:rPr>
        <w:t xml:space="preserve">djęcia notatek </w:t>
      </w:r>
      <w:r w:rsidR="005E7A73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lekcji i pracy domowej </w:t>
      </w:r>
      <w:r w:rsidR="009716BF">
        <w:rPr>
          <w:rFonts w:ascii="Times New Roman" w:hAnsi="Times New Roman" w:cs="Times New Roman"/>
          <w:sz w:val="24"/>
          <w:szCs w:val="24"/>
        </w:rPr>
        <w:t xml:space="preserve">przyślij </w:t>
      </w:r>
      <w:r>
        <w:rPr>
          <w:rFonts w:ascii="Times New Roman" w:hAnsi="Times New Roman" w:cs="Times New Roman"/>
          <w:sz w:val="24"/>
          <w:szCs w:val="24"/>
        </w:rPr>
        <w:t>do 16</w:t>
      </w:r>
      <w:r w:rsidR="00931646">
        <w:rPr>
          <w:rFonts w:ascii="Times New Roman" w:hAnsi="Times New Roman" w:cs="Times New Roman"/>
          <w:sz w:val="24"/>
          <w:szCs w:val="24"/>
        </w:rPr>
        <w:t xml:space="preserve"> kwietnia na </w:t>
      </w:r>
      <w:r w:rsidR="00931646" w:rsidRPr="006F22E1">
        <w:rPr>
          <w:rFonts w:ascii="Times New Roman" w:hAnsi="Times New Roman" w:cs="Times New Roman"/>
          <w:sz w:val="24"/>
          <w:szCs w:val="24"/>
        </w:rPr>
        <w:t xml:space="preserve">adres </w:t>
      </w:r>
      <w:hyperlink r:id="rId11" w:history="1">
        <w:r w:rsidR="00931646" w:rsidRPr="006F22E1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850182" w:rsidRDefault="00850182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BB3" w:rsidRDefault="002B1BB3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BB3" w:rsidRDefault="002B1BB3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646" w:rsidRDefault="00931646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646" w:rsidRDefault="00931646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EC" w:rsidRDefault="003818EC">
      <w:pPr>
        <w:rPr>
          <w:rFonts w:ascii="Times New Roman" w:hAnsi="Times New Roman" w:cs="Times New Roman"/>
          <w:sz w:val="24"/>
          <w:szCs w:val="24"/>
        </w:rPr>
      </w:pPr>
    </w:p>
    <w:p w:rsidR="003818EC" w:rsidRPr="006F22E1" w:rsidRDefault="003818EC">
      <w:pPr>
        <w:rPr>
          <w:rFonts w:ascii="Times New Roman" w:hAnsi="Times New Roman" w:cs="Times New Roman"/>
          <w:sz w:val="24"/>
          <w:szCs w:val="24"/>
        </w:rPr>
      </w:pPr>
    </w:p>
    <w:sectPr w:rsidR="003818EC" w:rsidRPr="006F22E1" w:rsidSect="00DB78B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30" w:rsidRDefault="00691530" w:rsidP="00502DD8">
      <w:pPr>
        <w:spacing w:after="0" w:line="240" w:lineRule="auto"/>
      </w:pPr>
      <w:r>
        <w:separator/>
      </w:r>
    </w:p>
  </w:endnote>
  <w:endnote w:type="continuationSeparator" w:id="0">
    <w:p w:rsidR="00691530" w:rsidRDefault="00691530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97172"/>
      <w:docPartObj>
        <w:docPartGallery w:val="Page Numbers (Bottom of Page)"/>
        <w:docPartUnique/>
      </w:docPartObj>
    </w:sdtPr>
    <w:sdtContent>
      <w:p w:rsidR="00665AA4" w:rsidRDefault="00A94E5A">
        <w:pPr>
          <w:pStyle w:val="Stopka"/>
          <w:jc w:val="right"/>
        </w:pPr>
        <w:fldSimple w:instr=" PAGE   \* MERGEFORMAT ">
          <w:r w:rsidR="009716BF">
            <w:rPr>
              <w:noProof/>
            </w:rPr>
            <w:t>4</w:t>
          </w:r>
        </w:fldSimple>
      </w:p>
    </w:sdtContent>
  </w:sdt>
  <w:p w:rsidR="00665AA4" w:rsidRDefault="00665A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30" w:rsidRDefault="00691530" w:rsidP="00502DD8">
      <w:pPr>
        <w:spacing w:after="0" w:line="240" w:lineRule="auto"/>
      </w:pPr>
      <w:r>
        <w:separator/>
      </w:r>
    </w:p>
  </w:footnote>
  <w:footnote w:type="continuationSeparator" w:id="0">
    <w:p w:rsidR="00691530" w:rsidRDefault="00691530" w:rsidP="0050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03"/>
    <w:multiLevelType w:val="hybridMultilevel"/>
    <w:tmpl w:val="97C4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206"/>
    <w:multiLevelType w:val="hybridMultilevel"/>
    <w:tmpl w:val="BDF2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20746"/>
    <w:rsid w:val="00027D65"/>
    <w:rsid w:val="00035E60"/>
    <w:rsid w:val="0013585A"/>
    <w:rsid w:val="001551AB"/>
    <w:rsid w:val="001D67BD"/>
    <w:rsid w:val="001F3867"/>
    <w:rsid w:val="002355D6"/>
    <w:rsid w:val="0028327F"/>
    <w:rsid w:val="002B1BB3"/>
    <w:rsid w:val="003001C9"/>
    <w:rsid w:val="00315001"/>
    <w:rsid w:val="00334B10"/>
    <w:rsid w:val="003818EC"/>
    <w:rsid w:val="003C0277"/>
    <w:rsid w:val="003C6DFD"/>
    <w:rsid w:val="00410C0B"/>
    <w:rsid w:val="0041571A"/>
    <w:rsid w:val="0045030E"/>
    <w:rsid w:val="0047421C"/>
    <w:rsid w:val="00494985"/>
    <w:rsid w:val="00497AFE"/>
    <w:rsid w:val="004E3D5A"/>
    <w:rsid w:val="00502DD8"/>
    <w:rsid w:val="00537CC7"/>
    <w:rsid w:val="005611FE"/>
    <w:rsid w:val="005758BD"/>
    <w:rsid w:val="005A4CD4"/>
    <w:rsid w:val="005E7A73"/>
    <w:rsid w:val="006134A9"/>
    <w:rsid w:val="00633A75"/>
    <w:rsid w:val="00665AA4"/>
    <w:rsid w:val="00691530"/>
    <w:rsid w:val="006A4530"/>
    <w:rsid w:val="006C37CB"/>
    <w:rsid w:val="006E3527"/>
    <w:rsid w:val="006F22E1"/>
    <w:rsid w:val="007F2AA2"/>
    <w:rsid w:val="00850182"/>
    <w:rsid w:val="0088515B"/>
    <w:rsid w:val="00903B1A"/>
    <w:rsid w:val="00923CD9"/>
    <w:rsid w:val="00931646"/>
    <w:rsid w:val="009371DA"/>
    <w:rsid w:val="009473FB"/>
    <w:rsid w:val="009716BF"/>
    <w:rsid w:val="00972453"/>
    <w:rsid w:val="0099050B"/>
    <w:rsid w:val="00990579"/>
    <w:rsid w:val="009B0CB0"/>
    <w:rsid w:val="009E0292"/>
    <w:rsid w:val="00A32207"/>
    <w:rsid w:val="00A758E0"/>
    <w:rsid w:val="00A94E5A"/>
    <w:rsid w:val="00A97996"/>
    <w:rsid w:val="00AB6E6B"/>
    <w:rsid w:val="00AC7C0B"/>
    <w:rsid w:val="00BB3455"/>
    <w:rsid w:val="00BC2E23"/>
    <w:rsid w:val="00C03451"/>
    <w:rsid w:val="00C10648"/>
    <w:rsid w:val="00C17DC0"/>
    <w:rsid w:val="00C229B4"/>
    <w:rsid w:val="00C95081"/>
    <w:rsid w:val="00CB1BD9"/>
    <w:rsid w:val="00CD3A28"/>
    <w:rsid w:val="00DB78B9"/>
    <w:rsid w:val="00DC690F"/>
    <w:rsid w:val="00E05BDF"/>
    <w:rsid w:val="00E628C6"/>
    <w:rsid w:val="00E73B31"/>
    <w:rsid w:val="00EE45A8"/>
    <w:rsid w:val="00F5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0CB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5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1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081"/>
  </w:style>
  <w:style w:type="paragraph" w:styleId="Stopka">
    <w:name w:val="footer"/>
    <w:basedOn w:val="Normalny"/>
    <w:link w:val="StopkaZnak"/>
    <w:uiPriority w:val="99"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qHR3tcZPv2coy1f6BldKWfwz59zw6Zd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zaloga@o2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DTCyh_Hba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zaloga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08A25-83AD-4458-A8DF-8238A0D4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2020-03-24T10:40:00Z</dcterms:created>
  <dcterms:modified xsi:type="dcterms:W3CDTF">2020-04-05T10:33:00Z</dcterms:modified>
</cp:coreProperties>
</file>